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3761E" w:rsidTr="0063761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61E" w:rsidRDefault="0063761E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1E" w:rsidRPr="00F31F82" w:rsidRDefault="005A6B78" w:rsidP="00CD08BD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5A6B78">
              <w:rPr>
                <w:b/>
                <w:sz w:val="24"/>
                <w:szCs w:val="24"/>
                <w:lang w:val="en-US"/>
              </w:rPr>
              <w:t>306H</w:t>
            </w:r>
            <w:r w:rsidR="00F31F82">
              <w:rPr>
                <w:b/>
                <w:sz w:val="24"/>
                <w:szCs w:val="24"/>
              </w:rPr>
              <w:t>_</w:t>
            </w:r>
            <w:r w:rsidR="001603CA">
              <w:rPr>
                <w:b/>
                <w:sz w:val="24"/>
                <w:szCs w:val="24"/>
              </w:rPr>
              <w:t>303</w:t>
            </w:r>
          </w:p>
        </w:tc>
      </w:tr>
      <w:tr w:rsidR="0063761E" w:rsidTr="0063761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61E" w:rsidRDefault="0063761E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1E" w:rsidRPr="00CD08BD" w:rsidRDefault="00CD08BD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2074894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E2A0D" w:rsidRPr="001603CA" w:rsidRDefault="004F6968" w:rsidP="00256573">
      <w:pPr>
        <w:ind w:firstLine="0"/>
        <w:jc w:val="center"/>
        <w:rPr>
          <w:b/>
          <w:sz w:val="28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 xml:space="preserve">автоматических выключателей до </w:t>
      </w:r>
      <w:r w:rsidR="00256573" w:rsidRPr="001603CA">
        <w:rPr>
          <w:b/>
          <w:sz w:val="28"/>
        </w:rPr>
        <w:t>1000В</w:t>
      </w:r>
      <w:r w:rsidR="001603CA" w:rsidRPr="001603CA">
        <w:rPr>
          <w:b/>
          <w:sz w:val="28"/>
        </w:rPr>
        <w:t xml:space="preserve"> </w:t>
      </w:r>
      <w:r w:rsidR="001603CA">
        <w:rPr>
          <w:b/>
          <w:sz w:val="28"/>
        </w:rPr>
        <w:t>(</w:t>
      </w:r>
      <w:r w:rsidR="001603CA" w:rsidRPr="001603CA">
        <w:rPr>
          <w:b/>
          <w:sz w:val="28"/>
        </w:rPr>
        <w:t>ВА88-37 3P 400А</w:t>
      </w:r>
      <w:r w:rsidR="001603CA">
        <w:rPr>
          <w:b/>
          <w:sz w:val="28"/>
        </w:rPr>
        <w:t>)</w:t>
      </w:r>
    </w:p>
    <w:p w:rsidR="004F6968" w:rsidRPr="00260830" w:rsidRDefault="00256573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7E097C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1603CA" w:rsidRPr="00BC0482" w:rsidTr="00687D17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4736C6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052ED">
              <w:rPr>
                <w:sz w:val="26"/>
                <w:szCs w:val="26"/>
              </w:rPr>
              <w:t>ВА88-37 3P 400А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ГОСТ </w:t>
            </w:r>
            <w:r w:rsidRPr="00197ABD">
              <w:rPr>
                <w:sz w:val="26"/>
                <w:szCs w:val="26"/>
              </w:rPr>
              <w:t xml:space="preserve">Р </w:t>
            </w:r>
            <w:r>
              <w:rPr>
                <w:sz w:val="26"/>
                <w:szCs w:val="26"/>
              </w:rPr>
              <w:t>50030.2-2010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5C390A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5C390A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1603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– 400 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5C390A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400 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5C390A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687D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отключающая способность, кА – 35 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0358F9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687D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 расцепителя – тепловой, электромагнитный 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CA" w:rsidRPr="00BC0482" w:rsidRDefault="001603CA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CA" w:rsidRPr="00BC0482" w:rsidRDefault="001603CA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197ABD" w:rsidRDefault="001603CA" w:rsidP="00687D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Характеристика электромагнитного расцепителя, In –10</w:t>
            </w:r>
            <w:r w:rsidRPr="00197ABD">
              <w:rPr>
                <w:sz w:val="26"/>
                <w:szCs w:val="26"/>
              </w:rPr>
              <w:t xml:space="preserve"> 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CA" w:rsidRPr="00BC0482" w:rsidRDefault="001603CA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CA" w:rsidRPr="00BC0482" w:rsidRDefault="001603CA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Степень защиты IP20</w:t>
            </w:r>
          </w:p>
        </w:tc>
      </w:tr>
    </w:tbl>
    <w:p w:rsidR="001603CA" w:rsidRDefault="001603CA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E752C" w:rsidRPr="004D4E32" w:rsidRDefault="00DE752C" w:rsidP="00DE75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752C" w:rsidRDefault="00DE752C" w:rsidP="00DE752C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DE752C" w:rsidRPr="00612811" w:rsidRDefault="00DE752C" w:rsidP="00DE752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E752C" w:rsidRPr="00612811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DE752C" w:rsidRPr="0026458C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FC303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752C" w:rsidRPr="00612811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DE752C" w:rsidRPr="00501281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DE752C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DE752C" w:rsidRPr="004D004E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DE752C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752C" w:rsidRPr="00BF612E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752C" w:rsidRPr="00FB7AEF" w:rsidRDefault="00DE752C" w:rsidP="00DE752C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E752C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50030.2-2010</w:t>
      </w:r>
      <w:r w:rsidRPr="00C77848">
        <w:rPr>
          <w:sz w:val="24"/>
          <w:szCs w:val="24"/>
        </w:rPr>
        <w:t>«</w:t>
      </w:r>
      <w:r>
        <w:rPr>
          <w:sz w:val="24"/>
          <w:szCs w:val="24"/>
        </w:rPr>
        <w:t>Аппаратура распределения и управления низковольтная. Часть 2. Автоматические выключатели</w:t>
      </w:r>
      <w:r w:rsidRPr="00C77848">
        <w:rPr>
          <w:sz w:val="24"/>
          <w:szCs w:val="24"/>
        </w:rPr>
        <w:t>»;</w:t>
      </w:r>
    </w:p>
    <w:p w:rsidR="00DE752C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9098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78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Выключатели автоматические низковольтные. Общие технические условия»;</w:t>
      </w:r>
    </w:p>
    <w:p w:rsidR="00DE752C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DE752C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:rsidR="00DE752C" w:rsidRPr="00C77848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14255-69 «Аппараты электрические на напряжение до 1000В. Оболочки. Степень защиты».</w:t>
      </w:r>
    </w:p>
    <w:p w:rsidR="00DE752C" w:rsidRPr="00612811" w:rsidRDefault="00DE752C" w:rsidP="00DE752C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752C" w:rsidRDefault="00DE752C" w:rsidP="00DE75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752C" w:rsidRDefault="00DE752C" w:rsidP="00DE75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DE752C" w:rsidRPr="00F64478" w:rsidRDefault="00DE752C" w:rsidP="00DE752C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автоматов </w:t>
      </w:r>
      <w:r w:rsidRPr="008F3A51">
        <w:rPr>
          <w:szCs w:val="24"/>
        </w:rPr>
        <w:t xml:space="preserve">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DE752C" w:rsidRDefault="00DE752C" w:rsidP="00DE752C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>автоматов</w:t>
      </w:r>
      <w:r w:rsidRPr="005E0A60">
        <w:rPr>
          <w:szCs w:val="24"/>
        </w:rPr>
        <w:t xml:space="preserve"> 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DE752C" w:rsidRPr="00961849" w:rsidRDefault="00DE752C" w:rsidP="00DE752C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lastRenderedPageBreak/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r>
        <w:rPr>
          <w:szCs w:val="24"/>
        </w:rPr>
        <w:t>Р 50030.2-2010</w:t>
      </w:r>
      <w:r w:rsidRPr="00961849">
        <w:rPr>
          <w:szCs w:val="24"/>
        </w:rPr>
        <w:t>.</w:t>
      </w:r>
    </w:p>
    <w:p w:rsidR="00DE752C" w:rsidRPr="00B85AF2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>
        <w:rPr>
          <w:szCs w:val="24"/>
        </w:rPr>
        <w:tab/>
      </w:r>
      <w:r w:rsidRPr="00B85AF2">
        <w:rPr>
          <w:szCs w:val="24"/>
        </w:rPr>
        <w:t xml:space="preserve">В комплект поставки </w:t>
      </w:r>
      <w:r>
        <w:rPr>
          <w:szCs w:val="24"/>
        </w:rPr>
        <w:t xml:space="preserve">автоматов </w:t>
      </w:r>
      <w:r w:rsidRPr="00B85AF2">
        <w:rPr>
          <w:szCs w:val="24"/>
        </w:rPr>
        <w:t xml:space="preserve">должно входить: 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DE752C" w:rsidRPr="0031074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DE752C" w:rsidRPr="0031074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E752C" w:rsidRPr="004D4E32" w:rsidRDefault="00DE752C" w:rsidP="00DE75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7E097C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752C" w:rsidRPr="004D4E32" w:rsidRDefault="00DE752C" w:rsidP="00DE75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DE752C" w:rsidRPr="00612811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752C" w:rsidRPr="004D4E32" w:rsidRDefault="00DE752C" w:rsidP="00DE75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DE752C" w:rsidRPr="007B02F8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серии аппарата;</w:t>
      </w:r>
    </w:p>
    <w:p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степень защиты;</w:t>
      </w:r>
    </w:p>
    <w:p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- обозначение стандарта или технических условий на </w:t>
      </w:r>
      <w:r>
        <w:rPr>
          <w:sz w:val="24"/>
          <w:szCs w:val="24"/>
        </w:rPr>
        <w:t xml:space="preserve">автомат </w:t>
      </w:r>
      <w:r w:rsidRPr="00D9751E">
        <w:rPr>
          <w:sz w:val="24"/>
          <w:szCs w:val="24"/>
        </w:rPr>
        <w:t>конкретной серии или типа.</w:t>
      </w:r>
    </w:p>
    <w:p w:rsidR="00DE752C" w:rsidRDefault="00DE752C" w:rsidP="00DE752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 w:rsidRPr="00D9751E">
        <w:rPr>
          <w:sz w:val="24"/>
          <w:szCs w:val="24"/>
        </w:rPr>
        <w:lastRenderedPageBreak/>
        <w:t>90, ГОСТ 34.201–89, ГОСТ 27300-87, ГОСТ 2.601-20</w:t>
      </w:r>
      <w:r>
        <w:rPr>
          <w:sz w:val="24"/>
          <w:szCs w:val="24"/>
        </w:rPr>
        <w:t>13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DE752C" w:rsidRPr="00AD1EEE" w:rsidRDefault="00DE752C" w:rsidP="00DE752C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DE752C" w:rsidRPr="00051DE3" w:rsidRDefault="00DE752C" w:rsidP="00DE752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DE752C" w:rsidRPr="00BB6EA4" w:rsidRDefault="00DE752C" w:rsidP="00DE752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E752C" w:rsidRDefault="00DE752C" w:rsidP="00DE752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752C" w:rsidRDefault="00DE752C" w:rsidP="00DE752C">
      <w:pPr>
        <w:rPr>
          <w:sz w:val="26"/>
          <w:szCs w:val="26"/>
        </w:rPr>
      </w:pPr>
    </w:p>
    <w:p w:rsidR="00DE752C" w:rsidRDefault="00DE752C" w:rsidP="00DE752C">
      <w:pPr>
        <w:rPr>
          <w:sz w:val="26"/>
          <w:szCs w:val="26"/>
        </w:rPr>
      </w:pPr>
    </w:p>
    <w:p w:rsidR="00DE752C" w:rsidRDefault="00DE752C" w:rsidP="00DE752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752C" w:rsidRPr="00E1390F" w:rsidRDefault="00DE752C" w:rsidP="00DE752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</w:t>
      </w:r>
      <w:r w:rsidR="001603CA">
        <w:rPr>
          <w:sz w:val="22"/>
          <w:szCs w:val="22"/>
        </w:rPr>
        <w:t xml:space="preserve">      </w:t>
      </w:r>
      <w:bookmarkStart w:id="1" w:name="_GoBack"/>
      <w:bookmarkEnd w:id="1"/>
      <w:r w:rsidRPr="00E1390F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0A6A37" w:rsidRDefault="008A5CA5" w:rsidP="00DE752C">
      <w:pPr>
        <w:pStyle w:val="ad"/>
        <w:tabs>
          <w:tab w:val="left" w:pos="993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sectPr w:rsidR="008A5CA5" w:rsidRPr="000A6A37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218" w:rsidRDefault="00F77218">
      <w:r>
        <w:separator/>
      </w:r>
    </w:p>
  </w:endnote>
  <w:endnote w:type="continuationSeparator" w:id="0">
    <w:p w:rsidR="00F77218" w:rsidRDefault="00F7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218" w:rsidRDefault="00F77218">
      <w:r>
        <w:separator/>
      </w:r>
    </w:p>
  </w:footnote>
  <w:footnote w:type="continuationSeparator" w:id="0">
    <w:p w:rsidR="00F77218" w:rsidRDefault="00F77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3CFF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BB0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2623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4EE3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03CA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A1A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419E"/>
    <w:rsid w:val="00195AEF"/>
    <w:rsid w:val="00195E7E"/>
    <w:rsid w:val="001962E5"/>
    <w:rsid w:val="0019658A"/>
    <w:rsid w:val="00196802"/>
    <w:rsid w:val="00197AB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180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B7495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128E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09F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67EF2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5E20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1DF6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3125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663FE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D7B92"/>
    <w:rsid w:val="004E05FB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7BC"/>
    <w:rsid w:val="00563F7B"/>
    <w:rsid w:val="00564F5B"/>
    <w:rsid w:val="00566395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6B7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35FA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2712C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3761E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1F1B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097C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F37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1D8C"/>
    <w:rsid w:val="008B22FE"/>
    <w:rsid w:val="008B41DF"/>
    <w:rsid w:val="008C0447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10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575D7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78E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52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40C4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65AB"/>
    <w:rsid w:val="00AE7BDC"/>
    <w:rsid w:val="00AF2248"/>
    <w:rsid w:val="00AF2316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A36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C13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08BD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2ED"/>
    <w:rsid w:val="00D058A6"/>
    <w:rsid w:val="00D05A6D"/>
    <w:rsid w:val="00D0699E"/>
    <w:rsid w:val="00D06E82"/>
    <w:rsid w:val="00D10B69"/>
    <w:rsid w:val="00D125AC"/>
    <w:rsid w:val="00D13608"/>
    <w:rsid w:val="00D1373B"/>
    <w:rsid w:val="00D1524C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911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AD7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7D4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52C"/>
    <w:rsid w:val="00DE789B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44A9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114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4044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04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1F8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569C6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21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03E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51604B-67F5-4EE2-B4F0-EC349966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4B7A5-EF28-4F75-869E-F8C3A81BADA9}"/>
</file>

<file path=customXml/itemProps2.xml><?xml version="1.0" encoding="utf-8"?>
<ds:datastoreItem xmlns:ds="http://schemas.openxmlformats.org/officeDocument/2006/customXml" ds:itemID="{0F29D49B-62A2-4831-BD44-5AE17CE600BF}"/>
</file>

<file path=customXml/itemProps3.xml><?xml version="1.0" encoding="utf-8"?>
<ds:datastoreItem xmlns:ds="http://schemas.openxmlformats.org/officeDocument/2006/customXml" ds:itemID="{A88D8749-949E-46FA-B3C8-00905E7106A9}"/>
</file>

<file path=customXml/itemProps4.xml><?xml version="1.0" encoding="utf-8"?>
<ds:datastoreItem xmlns:ds="http://schemas.openxmlformats.org/officeDocument/2006/customXml" ds:itemID="{17BAFE46-938D-4818-99F1-D03BEFE358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12</cp:revision>
  <cp:lastPrinted>2012-11-20T12:13:00Z</cp:lastPrinted>
  <dcterms:created xsi:type="dcterms:W3CDTF">2015-09-17T06:07:00Z</dcterms:created>
  <dcterms:modified xsi:type="dcterms:W3CDTF">2015-10-14T10:10:00Z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